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D68FC" w14:textId="77777777" w:rsidR="00FE067E" w:rsidRDefault="003C6034" w:rsidP="00CC1F3B">
      <w:pPr>
        <w:pStyle w:val="TitlePageOrigin"/>
      </w:pPr>
      <w:r>
        <w:rPr>
          <w:caps w:val="0"/>
        </w:rPr>
        <w:t>WEST VIRGINIA LEGISLATURE</w:t>
      </w:r>
    </w:p>
    <w:p w14:paraId="1FE14D9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216941C4" w14:textId="77777777" w:rsidR="00CD36CF" w:rsidRDefault="00136629" w:rsidP="00CC1F3B">
      <w:pPr>
        <w:pStyle w:val="TitlePageBillPrefix"/>
      </w:pPr>
      <w:sdt>
        <w:sdtPr>
          <w:tag w:val="IntroDate"/>
          <w:id w:val="-1236936958"/>
          <w:placeholder>
            <w:docPart w:val="1A29A46EE3D54EAA9CF882BDC5CC9F7B"/>
          </w:placeholder>
          <w:text/>
        </w:sdtPr>
        <w:sdtEndPr/>
        <w:sdtContent>
          <w:r w:rsidR="00AE48A0">
            <w:t>Introduced</w:t>
          </w:r>
        </w:sdtContent>
      </w:sdt>
    </w:p>
    <w:p w14:paraId="5E0CB55F" w14:textId="78CEF658" w:rsidR="00CD36CF" w:rsidRDefault="00136629" w:rsidP="00CC1F3B">
      <w:pPr>
        <w:pStyle w:val="BillNumber"/>
      </w:pPr>
      <w:sdt>
        <w:sdtPr>
          <w:tag w:val="Chamber"/>
          <w:id w:val="893011969"/>
          <w:lock w:val="sdtLocked"/>
          <w:placeholder>
            <w:docPart w:val="608F8A7AD5D54D648ECB5DFAC84FC4E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D98D547D29D42ACAF692E37AF4D9C9E"/>
          </w:placeholder>
          <w:text/>
        </w:sdtPr>
        <w:sdtEndPr/>
        <w:sdtContent>
          <w:r>
            <w:t>3428</w:t>
          </w:r>
        </w:sdtContent>
      </w:sdt>
    </w:p>
    <w:p w14:paraId="2896EE0E" w14:textId="77139F6C" w:rsidR="00CD36CF" w:rsidRDefault="00CD36CF" w:rsidP="00CC1F3B">
      <w:pPr>
        <w:pStyle w:val="Sponsors"/>
      </w:pPr>
      <w:r>
        <w:t xml:space="preserve">By </w:t>
      </w:r>
      <w:sdt>
        <w:sdtPr>
          <w:tag w:val="Sponsors"/>
          <w:id w:val="1589585889"/>
          <w:placeholder>
            <w:docPart w:val="9AD968F71AF34D62BB3D05ACF46EBD2F"/>
          </w:placeholder>
          <w:text w:multiLine="1"/>
        </w:sdtPr>
        <w:sdtEndPr/>
        <w:sdtContent>
          <w:r w:rsidR="0090674E">
            <w:t>Delegate Holstein</w:t>
          </w:r>
        </w:sdtContent>
      </w:sdt>
    </w:p>
    <w:p w14:paraId="4137622F" w14:textId="0313EAEE" w:rsidR="00E831B3" w:rsidRDefault="00CD36CF" w:rsidP="00CC1F3B">
      <w:pPr>
        <w:pStyle w:val="References"/>
      </w:pPr>
      <w:r>
        <w:t>[</w:t>
      </w:r>
      <w:sdt>
        <w:sdtPr>
          <w:tag w:val="References"/>
          <w:id w:val="-1043047873"/>
          <w:placeholder>
            <w:docPart w:val="E6E67DC0B30941388A6AA990C2A6C383"/>
          </w:placeholder>
          <w:text w:multiLine="1"/>
        </w:sdtPr>
        <w:sdtEndPr/>
        <w:sdtContent>
          <w:r w:rsidR="00136629">
            <w:t>Introduced March 17, 2025; referred to the Committee on Government Organization</w:t>
          </w:r>
        </w:sdtContent>
      </w:sdt>
      <w:r>
        <w:t>]</w:t>
      </w:r>
    </w:p>
    <w:p w14:paraId="04BE696A" w14:textId="5773CEEC" w:rsidR="00303684" w:rsidRDefault="0000526A" w:rsidP="00CC1F3B">
      <w:pPr>
        <w:pStyle w:val="TitleSection"/>
      </w:pPr>
      <w:r>
        <w:lastRenderedPageBreak/>
        <w:t>A BILL</w:t>
      </w:r>
      <w:r w:rsidR="0090674E">
        <w:t xml:space="preserve"> to amend and reenact </w:t>
      </w:r>
      <w:r w:rsidR="0090674E" w:rsidRPr="0090674E">
        <w:t>§39-1-2</w:t>
      </w:r>
      <w:r w:rsidR="0090674E">
        <w:t xml:space="preserve"> of the Code of West Virginia, 1931, as amended, relating to authentication and recordation of writings; and requiring purchasers of real property to record their deed within three months upon closing of the transaction.</w:t>
      </w:r>
    </w:p>
    <w:p w14:paraId="391F6677" w14:textId="70B5746E" w:rsidR="003A7389" w:rsidRDefault="00303684" w:rsidP="00CC1F3B">
      <w:pPr>
        <w:pStyle w:val="EnactingClause"/>
        <w:rPr>
          <w:i w:val="0"/>
          <w:iCs/>
        </w:rPr>
      </w:pPr>
      <w:r>
        <w:t>Be it enacted by the Legislature of West Virginia:</w:t>
      </w:r>
    </w:p>
    <w:p w14:paraId="5403E687" w14:textId="77777777" w:rsidR="003A7389" w:rsidRDefault="003A7389" w:rsidP="00CC1F3B">
      <w:pPr>
        <w:pStyle w:val="EnactingClause"/>
        <w:rPr>
          <w:i w:val="0"/>
          <w:iCs/>
        </w:rPr>
        <w:sectPr w:rsidR="003A7389" w:rsidSect="003A738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B266F0" w14:textId="69731A39" w:rsidR="003A7389" w:rsidRDefault="003A7389" w:rsidP="004E13F9">
      <w:pPr>
        <w:pStyle w:val="ArticleHeading"/>
      </w:pPr>
      <w:r>
        <w:t>ARTICLE 1. AUTHENTICATION AND RECORD OF WRITINGS.</w:t>
      </w:r>
    </w:p>
    <w:p w14:paraId="0023CB1A" w14:textId="77777777" w:rsidR="003A7389" w:rsidRDefault="003A7389" w:rsidP="004E13F9">
      <w:pPr>
        <w:pStyle w:val="ArticleHeading"/>
        <w:sectPr w:rsidR="003A7389" w:rsidSect="003A7389">
          <w:type w:val="continuous"/>
          <w:pgSz w:w="12240" w:h="15840" w:code="1"/>
          <w:pgMar w:top="1440" w:right="1440" w:bottom="1440" w:left="1440" w:header="720" w:footer="720" w:gutter="0"/>
          <w:lnNumType w:countBy="1" w:restart="newSection"/>
          <w:pgNumType w:start="0"/>
          <w:cols w:space="720"/>
          <w:titlePg/>
          <w:docGrid w:linePitch="360"/>
        </w:sectPr>
      </w:pPr>
    </w:p>
    <w:p w14:paraId="2841AC34" w14:textId="77777777" w:rsidR="003A7389" w:rsidRDefault="003A7389" w:rsidP="005237C7">
      <w:pPr>
        <w:pStyle w:val="SectionHeading"/>
      </w:pPr>
      <w:r>
        <w:t xml:space="preserve">§39-1-2. Conditions under which county clerk shall admit deeds, contracts, etc., to record. </w:t>
      </w:r>
    </w:p>
    <w:p w14:paraId="7A781D34" w14:textId="77777777" w:rsidR="003A7389" w:rsidRDefault="003A7389" w:rsidP="005237C7">
      <w:pPr>
        <w:pStyle w:val="SectionBody"/>
      </w:pPr>
      <w:r>
        <w:t xml:space="preserve">The clerk of the county court of any county in which any deed, contract, power of attorney, or other writing is to be, or may be, recorded, shall admit the same to record in his </w:t>
      </w:r>
      <w:r>
        <w:rPr>
          <w:u w:val="single"/>
        </w:rPr>
        <w:t>or her</w:t>
      </w:r>
      <w:r>
        <w:t xml:space="preserve"> office, as to any person whose name is signed thereto, when it shall have been acknowledged by him </w:t>
      </w:r>
      <w:r>
        <w:rPr>
          <w:u w:val="single"/>
        </w:rPr>
        <w:t>or her,</w:t>
      </w:r>
      <w:r>
        <w:t xml:space="preserve"> or proved by two witnesses as to him </w:t>
      </w:r>
      <w:r>
        <w:rPr>
          <w:u w:val="single"/>
        </w:rPr>
        <w:t>or her,</w:t>
      </w:r>
      <w:r>
        <w:t xml:space="preserve"> before such clerk of the county court.</w:t>
      </w:r>
    </w:p>
    <w:p w14:paraId="72B990F6" w14:textId="4D1C8C69" w:rsidR="003A7389" w:rsidRDefault="003A7389" w:rsidP="005237C7">
      <w:pPr>
        <w:pStyle w:val="SectionBody"/>
      </w:pPr>
      <w:r>
        <w:t xml:space="preserve">But notwithstanding such acknowledgment or proof, such clerk shall not admit to record any contract, deed, deed of trust, mortgage or other instrument that secures the payment of any debt, unless such contract, deed, deed of trust, mortgage, or other instrument sets forth therein who, at the time of the execution and delivery thereof, is the beneficial owner of the debt secured thereby, and where he </w:t>
      </w:r>
      <w:r>
        <w:rPr>
          <w:u w:val="single"/>
        </w:rPr>
        <w:t>or she</w:t>
      </w:r>
      <w:r>
        <w:t xml:space="preserve"> resides: </w:t>
      </w:r>
      <w:r>
        <w:rPr>
          <w:i/>
          <w:iCs/>
        </w:rPr>
        <w:t>Provided, however,</w:t>
      </w:r>
      <w:r>
        <w:t xml:space="preserve"> That in the case of a mortgage or a deed of trust securing an issue of negotiable notes or bonds exceeding five in number and payable to bearer, it shall not be necessary that the mortgage or deed of trust show who are the beneficial owners of such notes or bonds, but in such case such mortgage or deed of trust shall show the name and address of the person or corporation with or by whom the notes or bonds have been, or are to be, first negotiated.</w:t>
      </w:r>
    </w:p>
    <w:p w14:paraId="215C9BFB" w14:textId="1B9F8CCE" w:rsidR="008736AA" w:rsidRDefault="003A7389" w:rsidP="00CC1F3B">
      <w:pPr>
        <w:pStyle w:val="SectionBody"/>
      </w:pPr>
      <w:r>
        <w:rPr>
          <w:u w:val="single"/>
        </w:rPr>
        <w:t>Any purchaser of real property shall record the deed with the clerk of the county court pursuant to this article no later than three months upon the closing of the transaction.</w:t>
      </w:r>
    </w:p>
    <w:p w14:paraId="78D89ED5" w14:textId="77777777" w:rsidR="00C33014" w:rsidRDefault="00C33014" w:rsidP="00CC1F3B">
      <w:pPr>
        <w:pStyle w:val="Note"/>
      </w:pPr>
    </w:p>
    <w:p w14:paraId="2952497E" w14:textId="3C44A5DC" w:rsidR="006865E9" w:rsidRDefault="00CF1DCA" w:rsidP="00CC1F3B">
      <w:pPr>
        <w:pStyle w:val="Note"/>
      </w:pPr>
      <w:r>
        <w:t>NOTE: The</w:t>
      </w:r>
      <w:r w:rsidR="006865E9">
        <w:t xml:space="preserve"> purpose of this bill is to </w:t>
      </w:r>
      <w:r w:rsidR="0090674E">
        <w:t>require purchaser of real property to record their deeds within three months of closing.</w:t>
      </w:r>
    </w:p>
    <w:p w14:paraId="54DA20D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A738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A617" w14:textId="77777777" w:rsidR="003A7389" w:rsidRPr="00B844FE" w:rsidRDefault="003A7389" w:rsidP="00B844FE">
      <w:r>
        <w:separator/>
      </w:r>
    </w:p>
  </w:endnote>
  <w:endnote w:type="continuationSeparator" w:id="0">
    <w:p w14:paraId="118A44E3" w14:textId="77777777" w:rsidR="003A7389" w:rsidRPr="00B844FE" w:rsidRDefault="003A73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75FA7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15B7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AD04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8EA2" w14:textId="77777777" w:rsidR="0090674E" w:rsidRDefault="0090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CF81" w14:textId="77777777" w:rsidR="003A7389" w:rsidRPr="00B844FE" w:rsidRDefault="003A7389" w:rsidP="00B844FE">
      <w:r>
        <w:separator/>
      </w:r>
    </w:p>
  </w:footnote>
  <w:footnote w:type="continuationSeparator" w:id="0">
    <w:p w14:paraId="563D856B" w14:textId="77777777" w:rsidR="003A7389" w:rsidRPr="00B844FE" w:rsidRDefault="003A73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67A2" w14:textId="77777777" w:rsidR="002A0269" w:rsidRPr="00B844FE" w:rsidRDefault="00136629">
    <w:pPr>
      <w:pStyle w:val="Header"/>
    </w:pPr>
    <w:sdt>
      <w:sdtPr>
        <w:id w:val="-684364211"/>
        <w:placeholder>
          <w:docPart w:val="608F8A7AD5D54D648ECB5DFAC84FC4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08F8A7AD5D54D648ECB5DFAC84FC4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A525" w14:textId="45A6771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0674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674E">
          <w:rPr>
            <w:sz w:val="22"/>
            <w:szCs w:val="22"/>
          </w:rPr>
          <w:t>2025R3851</w:t>
        </w:r>
      </w:sdtContent>
    </w:sdt>
  </w:p>
  <w:p w14:paraId="7ECF727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D1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389"/>
    <w:rsid w:val="0000526A"/>
    <w:rsid w:val="000573A9"/>
    <w:rsid w:val="00085D22"/>
    <w:rsid w:val="00093AB0"/>
    <w:rsid w:val="000C5C77"/>
    <w:rsid w:val="000E3912"/>
    <w:rsid w:val="0010070F"/>
    <w:rsid w:val="00136629"/>
    <w:rsid w:val="0015112E"/>
    <w:rsid w:val="001552E7"/>
    <w:rsid w:val="001566B4"/>
    <w:rsid w:val="001A66B7"/>
    <w:rsid w:val="001C2493"/>
    <w:rsid w:val="001C279E"/>
    <w:rsid w:val="001D459E"/>
    <w:rsid w:val="00211F02"/>
    <w:rsid w:val="0022348D"/>
    <w:rsid w:val="0027011C"/>
    <w:rsid w:val="00274200"/>
    <w:rsid w:val="00275740"/>
    <w:rsid w:val="002A0269"/>
    <w:rsid w:val="00303684"/>
    <w:rsid w:val="003143F5"/>
    <w:rsid w:val="00314854"/>
    <w:rsid w:val="003601D1"/>
    <w:rsid w:val="00394191"/>
    <w:rsid w:val="003A7389"/>
    <w:rsid w:val="003C51CD"/>
    <w:rsid w:val="003C6034"/>
    <w:rsid w:val="00400B5C"/>
    <w:rsid w:val="004368E0"/>
    <w:rsid w:val="004C13DD"/>
    <w:rsid w:val="004D3ABE"/>
    <w:rsid w:val="004E3441"/>
    <w:rsid w:val="00500579"/>
    <w:rsid w:val="005A5366"/>
    <w:rsid w:val="006369EB"/>
    <w:rsid w:val="00637E73"/>
    <w:rsid w:val="0065436A"/>
    <w:rsid w:val="006865E9"/>
    <w:rsid w:val="00686E9A"/>
    <w:rsid w:val="00691F3E"/>
    <w:rsid w:val="00694BFB"/>
    <w:rsid w:val="006A106B"/>
    <w:rsid w:val="006C523D"/>
    <w:rsid w:val="006D4036"/>
    <w:rsid w:val="006F7555"/>
    <w:rsid w:val="007A5259"/>
    <w:rsid w:val="007A7081"/>
    <w:rsid w:val="007F1CF5"/>
    <w:rsid w:val="00810905"/>
    <w:rsid w:val="00834EDE"/>
    <w:rsid w:val="008736AA"/>
    <w:rsid w:val="008D275D"/>
    <w:rsid w:val="0090674E"/>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35652"/>
    <w:rsid w:val="00D579FC"/>
    <w:rsid w:val="00D81C16"/>
    <w:rsid w:val="00D86BB1"/>
    <w:rsid w:val="00DE526B"/>
    <w:rsid w:val="00DF199D"/>
    <w:rsid w:val="00E01542"/>
    <w:rsid w:val="00E06A29"/>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11CD"/>
  <w15:chartTrackingRefBased/>
  <w15:docId w15:val="{5A9BCA57-69D4-48A0-B1EF-12905348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7389"/>
    <w:rPr>
      <w:rFonts w:eastAsia="Calibri"/>
      <w:b/>
      <w:caps/>
      <w:color w:val="000000"/>
      <w:sz w:val="24"/>
    </w:rPr>
  </w:style>
  <w:style w:type="character" w:customStyle="1" w:styleId="SectionBodyChar">
    <w:name w:val="Section Body Char"/>
    <w:link w:val="SectionBody"/>
    <w:rsid w:val="003A7389"/>
    <w:rPr>
      <w:rFonts w:eastAsia="Calibri"/>
      <w:color w:val="000000"/>
    </w:rPr>
  </w:style>
  <w:style w:type="character" w:customStyle="1" w:styleId="SectionHeadingChar">
    <w:name w:val="Section Heading Char"/>
    <w:link w:val="SectionHeading"/>
    <w:rsid w:val="003A738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29A46EE3D54EAA9CF882BDC5CC9F7B"/>
        <w:category>
          <w:name w:val="General"/>
          <w:gallery w:val="placeholder"/>
        </w:category>
        <w:types>
          <w:type w:val="bbPlcHdr"/>
        </w:types>
        <w:behaviors>
          <w:behavior w:val="content"/>
        </w:behaviors>
        <w:guid w:val="{44649835-531B-4E0D-ADD8-4CFFFBE6DCD9}"/>
      </w:docPartPr>
      <w:docPartBody>
        <w:p w:rsidR="00F31247" w:rsidRDefault="00F31247">
          <w:pPr>
            <w:pStyle w:val="1A29A46EE3D54EAA9CF882BDC5CC9F7B"/>
          </w:pPr>
          <w:r w:rsidRPr="00B844FE">
            <w:t>Prefix Text</w:t>
          </w:r>
        </w:p>
      </w:docPartBody>
    </w:docPart>
    <w:docPart>
      <w:docPartPr>
        <w:name w:val="608F8A7AD5D54D648ECB5DFAC84FC4ED"/>
        <w:category>
          <w:name w:val="General"/>
          <w:gallery w:val="placeholder"/>
        </w:category>
        <w:types>
          <w:type w:val="bbPlcHdr"/>
        </w:types>
        <w:behaviors>
          <w:behavior w:val="content"/>
        </w:behaviors>
        <w:guid w:val="{0E4CE9DA-454A-44FA-A87D-8C99D49FE673}"/>
      </w:docPartPr>
      <w:docPartBody>
        <w:p w:rsidR="00F31247" w:rsidRDefault="00F31247">
          <w:pPr>
            <w:pStyle w:val="608F8A7AD5D54D648ECB5DFAC84FC4ED"/>
          </w:pPr>
          <w:r w:rsidRPr="00B844FE">
            <w:t>[Type here]</w:t>
          </w:r>
        </w:p>
      </w:docPartBody>
    </w:docPart>
    <w:docPart>
      <w:docPartPr>
        <w:name w:val="9D98D547D29D42ACAF692E37AF4D9C9E"/>
        <w:category>
          <w:name w:val="General"/>
          <w:gallery w:val="placeholder"/>
        </w:category>
        <w:types>
          <w:type w:val="bbPlcHdr"/>
        </w:types>
        <w:behaviors>
          <w:behavior w:val="content"/>
        </w:behaviors>
        <w:guid w:val="{591A584C-0D26-4B6C-9A51-E396CFC4BE43}"/>
      </w:docPartPr>
      <w:docPartBody>
        <w:p w:rsidR="00F31247" w:rsidRDefault="00F31247">
          <w:pPr>
            <w:pStyle w:val="9D98D547D29D42ACAF692E37AF4D9C9E"/>
          </w:pPr>
          <w:r w:rsidRPr="00B844FE">
            <w:t>Number</w:t>
          </w:r>
        </w:p>
      </w:docPartBody>
    </w:docPart>
    <w:docPart>
      <w:docPartPr>
        <w:name w:val="9AD968F71AF34D62BB3D05ACF46EBD2F"/>
        <w:category>
          <w:name w:val="General"/>
          <w:gallery w:val="placeholder"/>
        </w:category>
        <w:types>
          <w:type w:val="bbPlcHdr"/>
        </w:types>
        <w:behaviors>
          <w:behavior w:val="content"/>
        </w:behaviors>
        <w:guid w:val="{7C241360-EB20-495D-A873-865931F40F90}"/>
      </w:docPartPr>
      <w:docPartBody>
        <w:p w:rsidR="00F31247" w:rsidRDefault="00F31247">
          <w:pPr>
            <w:pStyle w:val="9AD968F71AF34D62BB3D05ACF46EBD2F"/>
          </w:pPr>
          <w:r w:rsidRPr="00B844FE">
            <w:t>Enter Sponsors Here</w:t>
          </w:r>
        </w:p>
      </w:docPartBody>
    </w:docPart>
    <w:docPart>
      <w:docPartPr>
        <w:name w:val="E6E67DC0B30941388A6AA990C2A6C383"/>
        <w:category>
          <w:name w:val="General"/>
          <w:gallery w:val="placeholder"/>
        </w:category>
        <w:types>
          <w:type w:val="bbPlcHdr"/>
        </w:types>
        <w:behaviors>
          <w:behavior w:val="content"/>
        </w:behaviors>
        <w:guid w:val="{9D3E7936-80AC-4220-B02A-652A8985C640}"/>
      </w:docPartPr>
      <w:docPartBody>
        <w:p w:rsidR="00F31247" w:rsidRDefault="00F31247">
          <w:pPr>
            <w:pStyle w:val="E6E67DC0B30941388A6AA990C2A6C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7"/>
    <w:rsid w:val="0065436A"/>
    <w:rsid w:val="006F7555"/>
    <w:rsid w:val="00D86BB1"/>
    <w:rsid w:val="00F3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29A46EE3D54EAA9CF882BDC5CC9F7B">
    <w:name w:val="1A29A46EE3D54EAA9CF882BDC5CC9F7B"/>
  </w:style>
  <w:style w:type="paragraph" w:customStyle="1" w:styleId="608F8A7AD5D54D648ECB5DFAC84FC4ED">
    <w:name w:val="608F8A7AD5D54D648ECB5DFAC84FC4ED"/>
  </w:style>
  <w:style w:type="paragraph" w:customStyle="1" w:styleId="9D98D547D29D42ACAF692E37AF4D9C9E">
    <w:name w:val="9D98D547D29D42ACAF692E37AF4D9C9E"/>
  </w:style>
  <w:style w:type="paragraph" w:customStyle="1" w:styleId="9AD968F71AF34D62BB3D05ACF46EBD2F">
    <w:name w:val="9AD968F71AF34D62BB3D05ACF46EBD2F"/>
  </w:style>
  <w:style w:type="character" w:styleId="PlaceholderText">
    <w:name w:val="Placeholder Text"/>
    <w:basedOn w:val="DefaultParagraphFont"/>
    <w:uiPriority w:val="99"/>
    <w:semiHidden/>
    <w:rPr>
      <w:color w:val="808080"/>
    </w:rPr>
  </w:style>
  <w:style w:type="paragraph" w:customStyle="1" w:styleId="E6E67DC0B30941388A6AA990C2A6C383">
    <w:name w:val="E6E67DC0B30941388A6AA990C2A6C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2025-03-17T12:56:00Z</dcterms:created>
  <dcterms:modified xsi:type="dcterms:W3CDTF">2025-03-17T12:56:00Z</dcterms:modified>
</cp:coreProperties>
</file>